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45DA8">
      <w:pPr>
        <w:tabs>
          <w:tab w:val="right" w:leader="dot" w:pos="10773"/>
        </w:tabs>
      </w:pPr>
      <w:r>
        <w:rPr>
          <w:b/>
        </w:rPr>
        <w:t>Římskokatolická farnost</w:t>
      </w:r>
      <w:r>
        <w:t xml:space="preserve"> </w:t>
      </w:r>
      <w:r>
        <w:rPr>
          <w:vertAlign w:val="subscript"/>
        </w:rPr>
        <w:tab/>
      </w:r>
    </w:p>
    <w:p w:rsidR="00000000" w:rsidRDefault="00745DA8">
      <w:pPr>
        <w:tabs>
          <w:tab w:val="right" w:leader="dot" w:pos="2835"/>
          <w:tab w:val="left" w:pos="7938"/>
          <w:tab w:val="right" w:leader="dot" w:pos="10773"/>
        </w:tabs>
        <w:spacing w:before="240"/>
      </w:pPr>
      <w:r>
        <w:t xml:space="preserve">Číslo jednací: </w:t>
      </w:r>
      <w:r>
        <w:rPr>
          <w:vertAlign w:val="subscript"/>
        </w:rPr>
        <w:tab/>
      </w:r>
      <w:r>
        <w:t xml:space="preserve"> </w:t>
      </w:r>
      <w:r>
        <w:tab/>
        <w:t xml:space="preserve">Dne </w:t>
      </w:r>
      <w:r>
        <w:rPr>
          <w:vertAlign w:val="subscript"/>
        </w:rPr>
        <w:tab/>
      </w:r>
    </w:p>
    <w:p w:rsidR="00000000" w:rsidRDefault="00745DA8">
      <w:pPr>
        <w:tabs>
          <w:tab w:val="left" w:pos="3345"/>
        </w:tabs>
        <w:spacing w:before="360"/>
        <w:ind w:right="-57"/>
        <w:jc w:val="center"/>
        <w:rPr>
          <w:b/>
          <w:sz w:val="28"/>
        </w:rPr>
      </w:pPr>
      <w:r>
        <w:rPr>
          <w:b/>
          <w:sz w:val="28"/>
        </w:rPr>
        <w:t>ŽÁD</w:t>
      </w:r>
      <w:bookmarkStart w:id="0" w:name="_GoBack"/>
      <w:bookmarkEnd w:id="0"/>
      <w:r>
        <w:rPr>
          <w:b/>
          <w:sz w:val="28"/>
        </w:rPr>
        <w:t>OST O UDĚLENÍ KANONICKÉ MISE</w:t>
      </w:r>
      <w:r>
        <w:rPr>
          <w:b/>
          <w:sz w:val="28"/>
        </w:rPr>
        <w:br/>
        <w:t>PRO VYUČOVÁNÍ ŘÍMSKOKATOLICKÉMU NÁBOŽENSTVÍ</w:t>
      </w:r>
      <w:r>
        <w:rPr>
          <w:b/>
          <w:position w:val="8"/>
          <w:sz w:val="12"/>
          <w:vertAlign w:val="superscript"/>
        </w:rPr>
        <w:t xml:space="preserve"> </w:t>
      </w:r>
      <w:r>
        <w:rPr>
          <w:b/>
          <w:position w:val="8"/>
          <w:vertAlign w:val="superscript"/>
        </w:rPr>
        <w:t>1</w:t>
      </w:r>
    </w:p>
    <w:p w:rsidR="00000000" w:rsidRDefault="00745DA8">
      <w:pPr>
        <w:tabs>
          <w:tab w:val="left" w:pos="7258"/>
          <w:tab w:val="left" w:pos="7598"/>
        </w:tabs>
        <w:spacing w:before="300"/>
      </w:pPr>
      <w:r>
        <w:t>Pro níže uvedeného katechetu (katechetku) žádám o udělení kanonické mise</w:t>
      </w:r>
      <w:r>
        <w:rPr>
          <w:sz w:val="10"/>
          <w:vertAlign w:val="superscript"/>
        </w:rPr>
        <w:t xml:space="preserve"> </w:t>
      </w:r>
      <w:r>
        <w:rPr>
          <w:b/>
          <w:vertAlign w:val="superscript"/>
        </w:rPr>
        <w:t>2</w:t>
      </w:r>
      <w:r>
        <w:tab/>
      </w:r>
      <w:r>
        <w:rPr>
          <w:rFonts w:ascii="Wingdings" w:hAnsi="Wingdings"/>
          <w:position w:val="-2"/>
          <w:sz w:val="28"/>
        </w:rPr>
        <w:t></w:t>
      </w:r>
      <w:r>
        <w:tab/>
        <w:t>na jeden školní rok</w:t>
      </w:r>
    </w:p>
    <w:p w:rsidR="00000000" w:rsidRDefault="00745DA8">
      <w:pPr>
        <w:tabs>
          <w:tab w:val="left" w:pos="7258"/>
          <w:tab w:val="left" w:pos="7598"/>
        </w:tabs>
        <w:spacing w:after="120"/>
      </w:pPr>
      <w:r>
        <w:tab/>
      </w:r>
      <w:r>
        <w:rPr>
          <w:rFonts w:ascii="Wingdings" w:hAnsi="Wingdings"/>
          <w:position w:val="-2"/>
          <w:sz w:val="28"/>
        </w:rPr>
        <w:t></w:t>
      </w:r>
      <w:r>
        <w:tab/>
        <w:t>na tři školní roky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79"/>
        <w:gridCol w:w="6237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16" w:type="dxa"/>
            <w:gridSpan w:val="2"/>
            <w:tcBorders>
              <w:right w:val="single" w:sz="6" w:space="0" w:color="000000"/>
            </w:tcBorders>
          </w:tcPr>
          <w:p w:rsidR="00000000" w:rsidRDefault="00745DA8">
            <w:pPr>
              <w:spacing w:before="60" w:after="120"/>
            </w:pPr>
            <w:r>
              <w:t>Titul, jm</w:t>
            </w:r>
            <w:r>
              <w:t>éno a příjmení katechety: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16" w:type="dxa"/>
            <w:gridSpan w:val="2"/>
            <w:tcBorders>
              <w:right w:val="single" w:sz="6" w:space="0" w:color="000000"/>
            </w:tcBorders>
          </w:tcPr>
          <w:p w:rsidR="00000000" w:rsidRDefault="00745DA8">
            <w:pPr>
              <w:spacing w:before="60" w:after="120"/>
            </w:pPr>
            <w:r>
              <w:t>Datum a místo narození: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16" w:type="dxa"/>
            <w:gridSpan w:val="2"/>
            <w:tcBorders>
              <w:right w:val="single" w:sz="6" w:space="0" w:color="000000"/>
            </w:tcBorders>
          </w:tcPr>
          <w:p w:rsidR="00000000" w:rsidRDefault="00745DA8">
            <w:pPr>
              <w:spacing w:before="60" w:after="120"/>
            </w:pPr>
            <w:r>
              <w:t>Adresa bydliště (včetně PSČ):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79" w:type="dxa"/>
            <w:tcBorders>
              <w:right w:val="nil"/>
            </w:tcBorders>
          </w:tcPr>
          <w:p w:rsidR="00000000" w:rsidRDefault="00745DA8">
            <w:pPr>
              <w:spacing w:before="60" w:after="120"/>
            </w:pPr>
            <w:r>
              <w:t>Tel./</w:t>
            </w:r>
            <w:r>
              <w:rPr>
                <w:sz w:val="6"/>
              </w:rPr>
              <w:t xml:space="preserve"> </w:t>
            </w:r>
            <w:r>
              <w:t>mobil:</w:t>
            </w:r>
          </w:p>
        </w:tc>
        <w:tc>
          <w:tcPr>
            <w:tcW w:w="6237" w:type="dxa"/>
            <w:tcBorders>
              <w:right w:val="single" w:sz="6" w:space="0" w:color="000000"/>
            </w:tcBorders>
          </w:tcPr>
          <w:p w:rsidR="00000000" w:rsidRDefault="00745DA8">
            <w:pPr>
              <w:spacing w:before="60" w:after="120"/>
            </w:pPr>
            <w:r>
              <w:t>E-mail:</w:t>
            </w:r>
          </w:p>
        </w:tc>
      </w:tr>
    </w:tbl>
    <w:p w:rsidR="00000000" w:rsidRDefault="00745DA8">
      <w:pPr>
        <w:rPr>
          <w:sz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935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4" w:type="dxa"/>
          </w:tcPr>
          <w:p w:rsidR="00000000" w:rsidRDefault="00745DA8">
            <w:pPr>
              <w:spacing w:before="120" w:after="120"/>
            </w:pPr>
            <w:r>
              <w:t>Vzdělání</w:t>
            </w:r>
            <w:r>
              <w:br/>
              <w:t>pro výuku</w:t>
            </w:r>
            <w:r>
              <w:br/>
              <w:t>náboženství</w:t>
            </w:r>
          </w:p>
        </w:tc>
        <w:tc>
          <w:tcPr>
            <w:tcW w:w="9356" w:type="dxa"/>
          </w:tcPr>
          <w:p w:rsidR="00000000" w:rsidRDefault="00745DA8">
            <w:pPr>
              <w:tabs>
                <w:tab w:val="right" w:leader="dot" w:pos="9299"/>
              </w:tabs>
              <w:spacing w:before="80"/>
              <w:ind w:left="340" w:hanging="340"/>
            </w:pPr>
            <w:r>
              <w:rPr>
                <w:rFonts w:ascii="Wingdings" w:hAnsi="Wingdings"/>
                <w:position w:val="-2"/>
                <w:sz w:val="28"/>
              </w:rPr>
              <w:t></w:t>
            </w:r>
            <w:r>
              <w:tab/>
              <w:t xml:space="preserve">Kurz – číslo osvědčení: </w:t>
            </w:r>
            <w:r>
              <w:rPr>
                <w:vertAlign w:val="subscript"/>
              </w:rPr>
              <w:tab/>
            </w:r>
          </w:p>
          <w:p w:rsidR="00000000" w:rsidRDefault="00745DA8">
            <w:pPr>
              <w:tabs>
                <w:tab w:val="right" w:leader="dot" w:pos="9299"/>
              </w:tabs>
              <w:spacing w:before="80" w:after="120"/>
              <w:ind w:left="340" w:hanging="340"/>
            </w:pPr>
            <w:r>
              <w:rPr>
                <w:rFonts w:ascii="Wingdings" w:hAnsi="Wingdings"/>
                <w:position w:val="-2"/>
                <w:sz w:val="28"/>
              </w:rPr>
              <w:t></w:t>
            </w:r>
            <w:r>
              <w:tab/>
              <w:t xml:space="preserve">Jiné teologické nebo pedagogické vzdělání – jaké: </w:t>
            </w:r>
            <w:r>
              <w:rPr>
                <w:vertAlign w:val="subscript"/>
              </w:rPr>
              <w:tab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4" w:type="dxa"/>
          </w:tcPr>
          <w:p w:rsidR="00000000" w:rsidRDefault="00745DA8">
            <w:pPr>
              <w:spacing w:before="120"/>
            </w:pPr>
            <w:r>
              <w:t>Praxe</w:t>
            </w:r>
          </w:p>
        </w:tc>
        <w:tc>
          <w:tcPr>
            <w:tcW w:w="9356" w:type="dxa"/>
          </w:tcPr>
          <w:p w:rsidR="00000000" w:rsidRDefault="00745DA8">
            <w:pPr>
              <w:tabs>
                <w:tab w:val="right" w:leader="dot" w:pos="9299"/>
              </w:tabs>
              <w:spacing w:before="80"/>
              <w:ind w:left="340" w:hanging="340"/>
            </w:pPr>
            <w:r>
              <w:rPr>
                <w:rFonts w:ascii="Wingdings" w:hAnsi="Wingdings"/>
                <w:position w:val="-2"/>
                <w:sz w:val="28"/>
              </w:rPr>
              <w:t></w:t>
            </w:r>
            <w:r>
              <w:tab/>
            </w:r>
            <w:proofErr w:type="gramStart"/>
            <w:r>
              <w:t>Vyučoval(a) již</w:t>
            </w:r>
            <w:proofErr w:type="gramEnd"/>
            <w:r>
              <w:t xml:space="preserve"> v minulých l</w:t>
            </w:r>
            <w:r>
              <w:t>etech.</w:t>
            </w:r>
          </w:p>
          <w:p w:rsidR="00000000" w:rsidRDefault="00745DA8">
            <w:pPr>
              <w:tabs>
                <w:tab w:val="right" w:leader="dot" w:pos="9299"/>
              </w:tabs>
              <w:spacing w:after="120"/>
              <w:ind w:left="340" w:hanging="340"/>
              <w:rPr>
                <w:sz w:val="16"/>
              </w:rPr>
            </w:pPr>
            <w:r>
              <w:rPr>
                <w:rFonts w:ascii="Wingdings" w:hAnsi="Wingdings"/>
                <w:position w:val="-2"/>
                <w:sz w:val="28"/>
              </w:rPr>
              <w:t></w:t>
            </w:r>
            <w:r>
              <w:tab/>
              <w:t xml:space="preserve">Dosud </w:t>
            </w:r>
            <w:proofErr w:type="gramStart"/>
            <w:r>
              <w:t>nevyučoval(a), začíná</w:t>
            </w:r>
            <w:proofErr w:type="gramEnd"/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4" w:type="dxa"/>
          </w:tcPr>
          <w:p w:rsidR="00000000" w:rsidRDefault="00745DA8">
            <w:pPr>
              <w:spacing w:before="120"/>
            </w:pPr>
            <w:r>
              <w:t>Formační</w:t>
            </w:r>
            <w:r>
              <w:br/>
              <w:t>setkání</w:t>
            </w:r>
            <w:r>
              <w:rPr>
                <w:sz w:val="10"/>
                <w:vertAlign w:val="superscript"/>
              </w:rPr>
              <w:t xml:space="preserve"> 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9356" w:type="dxa"/>
          </w:tcPr>
          <w:p w:rsidR="00000000" w:rsidRDefault="00745DA8">
            <w:pPr>
              <w:tabs>
                <w:tab w:val="right" w:leader="dot" w:pos="9299"/>
              </w:tabs>
              <w:spacing w:before="120" w:line="230" w:lineRule="exact"/>
              <w:ind w:left="340" w:hanging="340"/>
            </w:pPr>
            <w:r>
              <w:rPr>
                <w:rFonts w:ascii="Wingdings" w:hAnsi="Wingdings"/>
                <w:position w:val="-2"/>
                <w:sz w:val="28"/>
              </w:rPr>
              <w:t></w:t>
            </w:r>
            <w:r>
              <w:tab/>
              <w:t xml:space="preserve">V minulosti se </w:t>
            </w:r>
            <w:proofErr w:type="gramStart"/>
            <w:r>
              <w:t>zúčastňoval(a)</w:t>
            </w:r>
            <w:r>
              <w:br/>
              <w:t>formačních</w:t>
            </w:r>
            <w:proofErr w:type="gramEnd"/>
            <w:r>
              <w:t xml:space="preserve"> setkání katechetů v </w:t>
            </w:r>
            <w:r>
              <w:rPr>
                <w:vertAlign w:val="subscript"/>
              </w:rPr>
              <w:tab/>
            </w:r>
          </w:p>
          <w:p w:rsidR="00000000" w:rsidRDefault="00745DA8">
            <w:pPr>
              <w:tabs>
                <w:tab w:val="right" w:leader="dot" w:pos="9299"/>
              </w:tabs>
              <w:spacing w:before="40" w:line="230" w:lineRule="exact"/>
              <w:ind w:left="340" w:hanging="340"/>
            </w:pPr>
            <w:r>
              <w:rPr>
                <w:rFonts w:ascii="Wingdings" w:hAnsi="Wingdings"/>
                <w:position w:val="-2"/>
                <w:sz w:val="28"/>
              </w:rPr>
              <w:t></w:t>
            </w:r>
            <w:r>
              <w:tab/>
              <w:t>Formačních setkání katechetů</w:t>
            </w:r>
            <w:r>
              <w:br/>
              <w:t xml:space="preserve">se </w:t>
            </w:r>
            <w:proofErr w:type="gramStart"/>
            <w:r>
              <w:t>nezúčastňoval(a) z těchto</w:t>
            </w:r>
            <w:proofErr w:type="gramEnd"/>
            <w:r>
              <w:t xml:space="preserve"> důvodů: </w:t>
            </w:r>
            <w:r>
              <w:rPr>
                <w:vertAlign w:val="subscript"/>
              </w:rPr>
              <w:tab/>
            </w:r>
          </w:p>
          <w:p w:rsidR="00000000" w:rsidRDefault="00745DA8">
            <w:pPr>
              <w:tabs>
                <w:tab w:val="right" w:leader="dot" w:pos="9299"/>
              </w:tabs>
              <w:spacing w:before="40" w:after="120" w:line="230" w:lineRule="exact"/>
              <w:ind w:left="340" w:hanging="340"/>
              <w:rPr>
                <w:sz w:val="16"/>
              </w:rPr>
            </w:pPr>
            <w:r>
              <w:rPr>
                <w:rFonts w:ascii="Wingdings" w:hAnsi="Wingdings"/>
                <w:position w:val="-2"/>
                <w:sz w:val="28"/>
              </w:rPr>
              <w:t></w:t>
            </w:r>
            <w:r>
              <w:tab/>
              <w:t>V následujícím období se bude zúčastňovat</w:t>
            </w:r>
            <w:r>
              <w:br/>
              <w:t xml:space="preserve">formačních setkání </w:t>
            </w:r>
            <w:r>
              <w:t xml:space="preserve">katechetů v </w:t>
            </w:r>
            <w:r>
              <w:rPr>
                <w:vertAlign w:val="subscript"/>
              </w:rPr>
              <w:tab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4" w:type="dxa"/>
          </w:tcPr>
          <w:p w:rsidR="00000000" w:rsidRDefault="00745DA8">
            <w:pPr>
              <w:spacing w:before="120"/>
            </w:pPr>
            <w:r>
              <w:t>Místo výuky</w:t>
            </w:r>
            <w:r>
              <w:rPr>
                <w:sz w:val="10"/>
                <w:vertAlign w:val="superscript"/>
              </w:rPr>
              <w:t xml:space="preserve"> </w:t>
            </w:r>
            <w:r>
              <w:rPr>
                <w:b/>
                <w:vertAlign w:val="superscript"/>
              </w:rPr>
              <w:t>4</w:t>
            </w:r>
          </w:p>
        </w:tc>
        <w:tc>
          <w:tcPr>
            <w:tcW w:w="9356" w:type="dxa"/>
          </w:tcPr>
          <w:p w:rsidR="00000000" w:rsidRDefault="00745DA8">
            <w:pPr>
              <w:tabs>
                <w:tab w:val="right" w:leader="dot" w:pos="9299"/>
              </w:tabs>
              <w:spacing w:before="80"/>
              <w:ind w:left="340" w:hanging="340"/>
            </w:pPr>
            <w:r>
              <w:rPr>
                <w:rFonts w:ascii="Wingdings" w:hAnsi="Wingdings"/>
                <w:position w:val="-2"/>
                <w:sz w:val="28"/>
              </w:rPr>
              <w:t></w:t>
            </w:r>
            <w:r>
              <w:tab/>
              <w:t xml:space="preserve">na faře, resp. v církevním objektu (uveďte kde a v jakém): </w:t>
            </w:r>
            <w:r>
              <w:rPr>
                <w:vertAlign w:val="subscript"/>
              </w:rPr>
              <w:tab/>
            </w:r>
          </w:p>
          <w:p w:rsidR="00000000" w:rsidRDefault="00745DA8">
            <w:pPr>
              <w:tabs>
                <w:tab w:val="right" w:leader="dot" w:pos="9299"/>
              </w:tabs>
              <w:spacing w:before="80"/>
              <w:ind w:left="340" w:hanging="340"/>
            </w:pPr>
            <w:r>
              <w:rPr>
                <w:rFonts w:ascii="Wingdings" w:hAnsi="Wingdings"/>
                <w:position w:val="-2"/>
                <w:sz w:val="28"/>
              </w:rPr>
              <w:t></w:t>
            </w:r>
            <w:r>
              <w:tab/>
              <w:t>na základní škole (adresa</w:t>
            </w:r>
            <w:r>
              <w:rPr>
                <w:sz w:val="10"/>
                <w:vertAlign w:val="superscript"/>
              </w:rPr>
              <w:t xml:space="preserve"> </w:t>
            </w:r>
            <w:r>
              <w:rPr>
                <w:b/>
                <w:vertAlign w:val="superscript"/>
              </w:rPr>
              <w:t>5</w:t>
            </w:r>
            <w:r>
              <w:t xml:space="preserve">): </w:t>
            </w:r>
            <w:r>
              <w:rPr>
                <w:vertAlign w:val="subscript"/>
              </w:rPr>
              <w:tab/>
            </w:r>
          </w:p>
          <w:p w:rsidR="00000000" w:rsidRDefault="00745DA8">
            <w:pPr>
              <w:tabs>
                <w:tab w:val="right" w:leader="dot" w:pos="9299"/>
              </w:tabs>
              <w:spacing w:before="80"/>
              <w:ind w:left="340" w:hanging="340"/>
            </w:pPr>
            <w:r>
              <w:rPr>
                <w:rFonts w:ascii="Wingdings" w:hAnsi="Wingdings"/>
                <w:position w:val="-2"/>
                <w:sz w:val="28"/>
              </w:rPr>
              <w:t></w:t>
            </w:r>
            <w:r>
              <w:tab/>
              <w:t xml:space="preserve">na střední škole (název, adresa): </w:t>
            </w:r>
            <w:r>
              <w:rPr>
                <w:vertAlign w:val="subscript"/>
              </w:rPr>
              <w:tab/>
            </w:r>
          </w:p>
          <w:p w:rsidR="00000000" w:rsidRDefault="00745DA8">
            <w:pPr>
              <w:tabs>
                <w:tab w:val="right" w:leader="dot" w:pos="9299"/>
              </w:tabs>
              <w:spacing w:before="80"/>
              <w:ind w:left="340" w:hanging="340"/>
            </w:pPr>
            <w:r>
              <w:rPr>
                <w:rFonts w:ascii="Wingdings" w:hAnsi="Wingdings"/>
                <w:position w:val="-2"/>
                <w:sz w:val="28"/>
              </w:rPr>
              <w:t></w:t>
            </w:r>
            <w:r>
              <w:tab/>
              <w:t xml:space="preserve">na jiném typu školy (název, adresa): </w:t>
            </w:r>
            <w:r>
              <w:rPr>
                <w:vertAlign w:val="subscript"/>
              </w:rPr>
              <w:tab/>
            </w:r>
          </w:p>
          <w:p w:rsidR="00000000" w:rsidRDefault="00745DA8">
            <w:pPr>
              <w:tabs>
                <w:tab w:val="right" w:leader="dot" w:pos="9299"/>
              </w:tabs>
              <w:spacing w:before="80" w:after="240"/>
              <w:ind w:left="340" w:hanging="340"/>
              <w:rPr>
                <w:sz w:val="16"/>
              </w:rPr>
            </w:pPr>
            <w:r>
              <w:rPr>
                <w:rFonts w:ascii="Wingdings" w:hAnsi="Wingdings"/>
                <w:position w:val="-2"/>
                <w:sz w:val="28"/>
              </w:rPr>
              <w:t></w:t>
            </w:r>
            <w:r>
              <w:tab/>
              <w:t xml:space="preserve">jinde (název zařízení, adresa): </w:t>
            </w:r>
            <w:r>
              <w:rPr>
                <w:vertAlign w:val="subscript"/>
              </w:rPr>
              <w:tab/>
            </w:r>
          </w:p>
        </w:tc>
      </w:tr>
    </w:tbl>
    <w:p w:rsidR="00000000" w:rsidRDefault="00745DA8" w:rsidP="00082431">
      <w:pPr>
        <w:jc w:val="both"/>
      </w:pPr>
      <w:r>
        <w:t>Prohlašuji, že</w:t>
      </w:r>
      <w:r>
        <w:t xml:space="preserve"> výše jmenovaného (jmenovanou) osobně znám, že jde o psychicky zdravou a vyrovnanou osobnost, řím</w:t>
      </w:r>
      <w:r>
        <w:softHyphen/>
        <w:t xml:space="preserve">ského katolíka (katoličku) s dobrou pověstí, žijícího v plném společenství římskokatolické církve včetně svátostné praxe </w:t>
      </w:r>
      <w:r w:rsidR="00082431">
        <w:br/>
      </w:r>
      <w:r>
        <w:t xml:space="preserve">a aktivně se zapojujícího do farního </w:t>
      </w:r>
      <w:r>
        <w:t>života.</w:t>
      </w:r>
    </w:p>
    <w:p w:rsidR="00000000" w:rsidRDefault="00745DA8">
      <w:pPr>
        <w:spacing w:before="720"/>
        <w:jc w:val="center"/>
      </w:pPr>
      <w:r>
        <w:t>L.</w:t>
      </w:r>
      <w:r>
        <w:rPr>
          <w:sz w:val="14"/>
        </w:rPr>
        <w:t xml:space="preserve"> </w:t>
      </w:r>
      <w:r>
        <w:t>S.</w:t>
      </w:r>
    </w:p>
    <w:p w:rsidR="00000000" w:rsidRDefault="00745DA8">
      <w:pPr>
        <w:tabs>
          <w:tab w:val="left" w:pos="7371"/>
          <w:tab w:val="right" w:leader="dot" w:pos="10206"/>
        </w:tabs>
      </w:pPr>
      <w:r>
        <w:tab/>
      </w:r>
      <w:r>
        <w:rPr>
          <w:vertAlign w:val="subscript"/>
        </w:rPr>
        <w:tab/>
      </w:r>
    </w:p>
    <w:p w:rsidR="00000000" w:rsidRDefault="00745DA8">
      <w:pPr>
        <w:tabs>
          <w:tab w:val="center" w:pos="8789"/>
        </w:tabs>
        <w:rPr>
          <w:i/>
          <w:sz w:val="17"/>
        </w:rPr>
      </w:pPr>
      <w:r>
        <w:rPr>
          <w:i/>
          <w:sz w:val="17"/>
        </w:rPr>
        <w:tab/>
        <w:t>farář (administrátor)</w:t>
      </w:r>
    </w:p>
    <w:p w:rsidR="00000000" w:rsidRDefault="00745DA8">
      <w:pPr>
        <w:pBdr>
          <w:top w:val="single" w:sz="6" w:space="1" w:color="auto"/>
        </w:pBdr>
        <w:spacing w:before="240"/>
        <w:rPr>
          <w:sz w:val="18"/>
        </w:rPr>
      </w:pPr>
      <w:r>
        <w:rPr>
          <w:sz w:val="18"/>
        </w:rPr>
        <w:t>Vysvětlivky:</w:t>
      </w:r>
    </w:p>
    <w:p w:rsidR="00000000" w:rsidRDefault="00745DA8">
      <w:pPr>
        <w:spacing w:before="20"/>
        <w:ind w:left="142" w:hanging="142"/>
        <w:rPr>
          <w:sz w:val="18"/>
        </w:rPr>
      </w:pPr>
      <w:r>
        <w:rPr>
          <w:b/>
          <w:sz w:val="18"/>
          <w:vertAlign w:val="superscript"/>
        </w:rPr>
        <w:t>1</w:t>
      </w:r>
      <w:r>
        <w:rPr>
          <w:sz w:val="18"/>
        </w:rPr>
        <w:tab/>
        <w:t>Vyplněnou žádost přeložte na 3 části a vložte do obálky s adresním okénkem – ušetříte psaní adresy.</w:t>
      </w:r>
    </w:p>
    <w:p w:rsidR="00000000" w:rsidRDefault="00745DA8">
      <w:pPr>
        <w:tabs>
          <w:tab w:val="left" w:pos="1985"/>
        </w:tabs>
        <w:spacing w:before="10"/>
        <w:ind w:left="142" w:hanging="142"/>
        <w:rPr>
          <w:sz w:val="18"/>
        </w:rPr>
      </w:pPr>
      <w:r>
        <w:rPr>
          <w:b/>
          <w:sz w:val="18"/>
          <w:vertAlign w:val="superscript"/>
        </w:rPr>
        <w:t>2</w:t>
      </w:r>
      <w:r>
        <w:rPr>
          <w:sz w:val="18"/>
        </w:rPr>
        <w:tab/>
        <w:t>Požadovanou dobu označte křížkem. U katechetů, kteří dosud nevyučovali, žádejte pouze na 1 rok.</w:t>
      </w:r>
    </w:p>
    <w:p w:rsidR="00000000" w:rsidRDefault="00745DA8">
      <w:pPr>
        <w:tabs>
          <w:tab w:val="left" w:pos="1985"/>
        </w:tabs>
        <w:spacing w:before="10"/>
        <w:ind w:left="142" w:hanging="142"/>
        <w:rPr>
          <w:sz w:val="18"/>
        </w:rPr>
      </w:pPr>
      <w:r>
        <w:rPr>
          <w:b/>
          <w:sz w:val="18"/>
          <w:vertAlign w:val="superscript"/>
        </w:rPr>
        <w:t>3</w:t>
      </w:r>
      <w:r>
        <w:rPr>
          <w:sz w:val="18"/>
        </w:rPr>
        <w:tab/>
        <w:t>M</w:t>
      </w:r>
      <w:r>
        <w:rPr>
          <w:sz w:val="18"/>
        </w:rPr>
        <w:t>ísto setkávání katechetů příslušné pro vaši oblast vám v případě nejasnosti sdělí váš děkan nebo Diecézní katechetické centrum.</w:t>
      </w:r>
    </w:p>
    <w:p w:rsidR="00000000" w:rsidRDefault="00745DA8">
      <w:pPr>
        <w:spacing w:before="10"/>
        <w:ind w:left="142" w:hanging="142"/>
        <w:jc w:val="both"/>
        <w:rPr>
          <w:sz w:val="18"/>
        </w:rPr>
      </w:pPr>
      <w:r>
        <w:rPr>
          <w:b/>
          <w:sz w:val="18"/>
          <w:vertAlign w:val="superscript"/>
        </w:rPr>
        <w:t>4</w:t>
      </w:r>
      <w:r>
        <w:rPr>
          <w:sz w:val="18"/>
        </w:rPr>
        <w:tab/>
      </w:r>
      <w:proofErr w:type="spellStart"/>
      <w:r>
        <w:rPr>
          <w:sz w:val="18"/>
        </w:rPr>
        <w:t>Katecheté</w:t>
      </w:r>
      <w:proofErr w:type="spellEnd"/>
      <w:r>
        <w:rPr>
          <w:sz w:val="18"/>
        </w:rPr>
        <w:t xml:space="preserve"> vyučující na školách jsou placeni školami (pokud škola má právní subjektivitu).</w:t>
      </w:r>
      <w:r>
        <w:rPr>
          <w:sz w:val="18"/>
        </w:rPr>
        <w:tab/>
      </w:r>
      <w:r>
        <w:rPr>
          <w:sz w:val="18"/>
        </w:rPr>
        <w:br/>
      </w:r>
      <w:proofErr w:type="spellStart"/>
      <w:r>
        <w:rPr>
          <w:sz w:val="18"/>
        </w:rPr>
        <w:t>Katecheté</w:t>
      </w:r>
      <w:proofErr w:type="spellEnd"/>
      <w:r>
        <w:rPr>
          <w:sz w:val="18"/>
        </w:rPr>
        <w:t xml:space="preserve"> vyučující na farách a v j</w:t>
      </w:r>
      <w:r>
        <w:rPr>
          <w:sz w:val="18"/>
        </w:rPr>
        <w:t>iných církevních objektech jsou placeni římskokatolickou farností, v níž katechetickou činnost vykonávají.</w:t>
      </w:r>
    </w:p>
    <w:p w:rsidR="00000000" w:rsidRDefault="00745DA8">
      <w:pPr>
        <w:tabs>
          <w:tab w:val="left" w:pos="1985"/>
        </w:tabs>
        <w:spacing w:before="10"/>
        <w:ind w:left="142" w:hanging="142"/>
        <w:rPr>
          <w:sz w:val="18"/>
        </w:rPr>
      </w:pPr>
      <w:r>
        <w:rPr>
          <w:b/>
          <w:sz w:val="18"/>
          <w:vertAlign w:val="superscript"/>
        </w:rPr>
        <w:t>5</w:t>
      </w:r>
      <w:r>
        <w:rPr>
          <w:sz w:val="18"/>
        </w:rPr>
        <w:tab/>
        <w:t>Uveďte obec. V případě, že v dané obci je škol více, uveďte také ulici.</w:t>
      </w:r>
    </w:p>
    <w:p w:rsidR="00000000" w:rsidRDefault="00745DA8">
      <w:pPr>
        <w:spacing w:before="60"/>
        <w:ind w:left="142" w:hanging="142"/>
        <w:jc w:val="both"/>
        <w:rPr>
          <w:sz w:val="18"/>
        </w:rPr>
      </w:pPr>
      <w:r>
        <w:rPr>
          <w:sz w:val="18"/>
        </w:rPr>
        <w:t>Poznámka (uveďte, co se nevešlo do rubrik):</w:t>
      </w:r>
    </w:p>
    <w:p w:rsidR="00000000" w:rsidRDefault="00745DA8">
      <w:pPr>
        <w:rPr>
          <w:sz w:val="140"/>
        </w:rPr>
      </w:pPr>
    </w:p>
    <w:tbl>
      <w:tblPr>
        <w:tblW w:w="0" w:type="auto"/>
        <w:jc w:val="center"/>
        <w:tblLayout w:type="fixed"/>
        <w:tblCellMar>
          <w:left w:w="453" w:type="dxa"/>
          <w:right w:w="453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800"/>
          <w:jc w:val="center"/>
        </w:trPr>
        <w:tc>
          <w:tcPr>
            <w:tcW w:w="5387" w:type="dxa"/>
          </w:tcPr>
          <w:p w:rsidR="00000000" w:rsidRDefault="00745DA8">
            <w:pPr>
              <w:spacing w:after="6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DA8">
            <w:pPr>
              <w:spacing w:before="180" w:after="60"/>
              <w:rPr>
                <w:sz w:val="26"/>
              </w:rPr>
            </w:pPr>
            <w:r>
              <w:rPr>
                <w:sz w:val="26"/>
              </w:rPr>
              <w:t>Biskupství brněnské</w:t>
            </w:r>
          </w:p>
          <w:p w:rsidR="00000000" w:rsidRDefault="00745DA8">
            <w:pPr>
              <w:spacing w:after="60"/>
              <w:rPr>
                <w:sz w:val="26"/>
              </w:rPr>
            </w:pPr>
            <w:r>
              <w:rPr>
                <w:sz w:val="26"/>
              </w:rPr>
              <w:t xml:space="preserve">Diecézní </w:t>
            </w:r>
            <w:r>
              <w:rPr>
                <w:sz w:val="26"/>
              </w:rPr>
              <w:t>katechetické centrum</w:t>
            </w:r>
          </w:p>
          <w:p w:rsidR="00000000" w:rsidRDefault="00745DA8">
            <w:pPr>
              <w:spacing w:after="60"/>
              <w:rPr>
                <w:sz w:val="26"/>
              </w:rPr>
            </w:pPr>
            <w:r>
              <w:rPr>
                <w:sz w:val="26"/>
              </w:rPr>
              <w:t>Petrov 8</w:t>
            </w:r>
          </w:p>
          <w:p w:rsidR="00000000" w:rsidRDefault="00745DA8">
            <w:pPr>
              <w:spacing w:after="60"/>
              <w:rPr>
                <w:sz w:val="26"/>
              </w:rPr>
            </w:pPr>
            <w:proofErr w:type="gramStart"/>
            <w:r>
              <w:rPr>
                <w:sz w:val="26"/>
              </w:rPr>
              <w:t>601 43  BRNO</w:t>
            </w:r>
            <w:proofErr w:type="gramEnd"/>
          </w:p>
        </w:tc>
      </w:tr>
    </w:tbl>
    <w:p w:rsidR="00000000" w:rsidRDefault="00745DA8"/>
    <w:sectPr w:rsidR="00000000">
      <w:footerReference w:type="first" r:id="rId6"/>
      <w:endnotePr>
        <w:numFmt w:val="decimal"/>
      </w:endnotePr>
      <w:pgSz w:w="11907" w:h="16840" w:code="9"/>
      <w:pgMar w:top="851" w:right="567" w:bottom="851" w:left="567" w:header="0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5DA8">
      <w:r>
        <w:separator/>
      </w:r>
    </w:p>
  </w:endnote>
  <w:endnote w:type="continuationSeparator" w:id="0">
    <w:p w:rsidR="00000000" w:rsidRDefault="0074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45DA8">
    <w:pPr>
      <w:rPr>
        <w:sz w:val="14"/>
      </w:rPr>
    </w:pPr>
    <w:r>
      <w:rPr>
        <w:sz w:val="14"/>
      </w:rPr>
      <w:t>Formulář Žádost o udělení kanonické mise (8.</w:t>
    </w:r>
    <w:r>
      <w:rPr>
        <w:sz w:val="10"/>
      </w:rPr>
      <w:t> </w:t>
    </w:r>
    <w:r>
      <w:rPr>
        <w:sz w:val="14"/>
      </w:rPr>
      <w:t>7.</w:t>
    </w:r>
    <w:r>
      <w:rPr>
        <w:sz w:val="10"/>
      </w:rPr>
      <w:t> </w:t>
    </w:r>
    <w:r>
      <w:rPr>
        <w:sz w:val="14"/>
      </w:rPr>
      <w:t>2014)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45DA8">
      <w:r>
        <w:separator/>
      </w:r>
    </w:p>
  </w:footnote>
  <w:footnote w:type="continuationSeparator" w:id="0">
    <w:p w:rsidR="00000000" w:rsidRDefault="00745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oNotTrackMoves/>
  <w:defaultTabStop w:val="567"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431"/>
    <w:rsid w:val="00082431"/>
    <w:rsid w:val="00745DA8"/>
    <w:rsid w:val="00F7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 O KANONICKOU MISI</vt:lpstr>
      <vt:lpstr>ŽÁDOST O KANONICKOU MISI</vt:lpstr>
    </vt:vector>
  </TitlesOfParts>
  <Company>Biskupství brněnské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KANONICKOU MISI</dc:title>
  <dc:creator>Josef Gerbrich</dc:creator>
  <dc:description>formulář (8.7.2014)_x000d_
příloha č. 9 ACEB 07/2014</dc:description>
  <cp:lastModifiedBy>Josef Gerbrich</cp:lastModifiedBy>
  <cp:revision>2</cp:revision>
  <dcterms:created xsi:type="dcterms:W3CDTF">2023-05-26T12:52:00Z</dcterms:created>
  <dcterms:modified xsi:type="dcterms:W3CDTF">2023-05-26T12:52:00Z</dcterms:modified>
</cp:coreProperties>
</file>